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28" w:rsidRPr="00092B28" w:rsidRDefault="00092B28" w:rsidP="00092B28">
      <w:pPr>
        <w:ind w:firstLine="720"/>
        <w:jc w:val="center"/>
        <w:rPr>
          <w:b/>
        </w:rPr>
      </w:pPr>
      <w:bookmarkStart w:id="0" w:name="_GoBack"/>
      <w:r w:rsidRPr="00092B28">
        <w:rPr>
          <w:b/>
        </w:rPr>
        <w:t>История развития движения юных пожарных</w:t>
      </w:r>
      <w:bookmarkEnd w:id="0"/>
      <w:r w:rsidRPr="00092B28">
        <w:rPr>
          <w:b/>
        </w:rPr>
        <w:t xml:space="preserve"> </w:t>
      </w:r>
    </w:p>
    <w:p w:rsidR="000F2D01" w:rsidRDefault="00DA19D7" w:rsidP="00092B28">
      <w:pPr>
        <w:ind w:firstLine="720"/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28143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193" y="21375"/>
                <wp:lineTo x="21193" y="0"/>
                <wp:lineTo x="0" y="0"/>
              </wp:wrapPolygon>
            </wp:wrapTight>
            <wp:docPr id="7" name="Рисунок 7" descr="00018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0182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FE" w:rsidRDefault="00C8033D" w:rsidP="00C8033D">
      <w:pPr>
        <w:ind w:firstLine="720"/>
        <w:jc w:val="both"/>
      </w:pPr>
      <w:r w:rsidRPr="00C8033D">
        <w:t xml:space="preserve">Документально фиксируемый процесс </w:t>
      </w:r>
      <w:r w:rsidR="007E32FE" w:rsidRPr="006C0BD2">
        <w:t>возникновени</w:t>
      </w:r>
      <w:r w:rsidR="007E32FE">
        <w:t>я</w:t>
      </w:r>
      <w:r w:rsidR="007E32FE" w:rsidRPr="006C0BD2">
        <w:t xml:space="preserve"> целевых программ обучени</w:t>
      </w:r>
      <w:r w:rsidR="007E32FE">
        <w:t>я</w:t>
      </w:r>
      <w:r w:rsidR="007E32FE" w:rsidRPr="006C0BD2">
        <w:t xml:space="preserve"> детей и подростков пожарной безопасности </w:t>
      </w:r>
      <w:r w:rsidRPr="00C8033D">
        <w:t xml:space="preserve">начинается с решения Императорского Российское пожарное общество </w:t>
      </w:r>
      <w:r w:rsidR="00BC5816">
        <w:t xml:space="preserve">на </w:t>
      </w:r>
      <w:r w:rsidRPr="00C8033D">
        <w:t>VI съезд</w:t>
      </w:r>
      <w:r w:rsidR="00BC5816">
        <w:t>е</w:t>
      </w:r>
      <w:r w:rsidRPr="00C8033D">
        <w:t xml:space="preserve"> </w:t>
      </w:r>
      <w:r w:rsidR="00BC5816">
        <w:t xml:space="preserve">в </w:t>
      </w:r>
      <w:r w:rsidRPr="00C8033D">
        <w:t>г.</w:t>
      </w:r>
      <w:r w:rsidR="00092B28">
        <w:t xml:space="preserve"> </w:t>
      </w:r>
      <w:r w:rsidRPr="00C8033D">
        <w:t>Рига</w:t>
      </w:r>
      <w:r w:rsidR="00BC5816">
        <w:t xml:space="preserve"> в июле</w:t>
      </w:r>
      <w:r w:rsidRPr="00C8033D">
        <w:t xml:space="preserve"> 1910 </w:t>
      </w:r>
      <w:r w:rsidR="00BC5816">
        <w:t xml:space="preserve">года </w:t>
      </w:r>
      <w:r w:rsidRPr="00C8033D">
        <w:t xml:space="preserve">«об обучении детей пожарному делу и создание детских пожарных «потешных отрядов», учреждаемых при добровольных пожарных обществах и дружинах». </w:t>
      </w:r>
      <w:r w:rsidR="00BC5816">
        <w:t>К</w:t>
      </w:r>
      <w:r w:rsidRPr="00C8033D">
        <w:t xml:space="preserve"> 1911 году организация «потешных отрядов» насчитывала до шести тысяч детей, которых  с согласия родителей члены ИРПО обучали приемам спасания и самоспасения,  тушения огня, работы с лестницей и веревкой, установки пожарной трубы, правилам пожарной безопасности и оказания первой помощи.  </w:t>
      </w:r>
    </w:p>
    <w:p w:rsidR="00092B28" w:rsidRDefault="00C8033D" w:rsidP="00C8033D">
      <w:pPr>
        <w:ind w:firstLine="720"/>
        <w:jc w:val="both"/>
      </w:pPr>
      <w:r w:rsidRPr="00C8033D">
        <w:t xml:space="preserve">О поддержке данного движения на официальном уровне и широком распространении говорит факт проведения в 1912 году на Марсовом поле в Санкт-Петербурге перед императором Николаем </w:t>
      </w:r>
      <w:r w:rsidRPr="00C8033D">
        <w:rPr>
          <w:lang w:val="en-US"/>
        </w:rPr>
        <w:t>II</w:t>
      </w:r>
      <w:r w:rsidRPr="00C8033D">
        <w:t xml:space="preserve"> показательные выступлений юные пожарные из разных губерний России с использованием учебной башни, передачей воды по цепочке, эвакуаций граждан на пожарное полотно</w:t>
      </w:r>
      <w:r w:rsidR="00092B28">
        <w:t xml:space="preserve">. </w:t>
      </w:r>
    </w:p>
    <w:p w:rsidR="00E86553" w:rsidRDefault="0043398F" w:rsidP="00C8033D">
      <w:pPr>
        <w:ind w:firstLine="720"/>
        <w:jc w:val="both"/>
      </w:pPr>
      <w:r>
        <w:t xml:space="preserve">Известны </w:t>
      </w:r>
      <w:r w:rsidR="00C8033D" w:rsidRPr="00C8033D">
        <w:t xml:space="preserve">факты функционирования с </w:t>
      </w:r>
      <w:smartTag w:uri="urn:schemas-microsoft-com:office:smarttags" w:element="metricconverter">
        <w:smartTagPr>
          <w:attr w:name="ProductID" w:val="1912 г"/>
        </w:smartTagPr>
        <w:r w:rsidR="00C8033D" w:rsidRPr="00C8033D">
          <w:t>1912 г</w:t>
        </w:r>
      </w:smartTag>
      <w:r w:rsidR="00C8033D" w:rsidRPr="00C8033D">
        <w:t xml:space="preserve">. детской учебной команды в составе 27 человек (по данным на 1 января </w:t>
      </w:r>
      <w:smartTag w:uri="urn:schemas-microsoft-com:office:smarttags" w:element="metricconverter">
        <w:smartTagPr>
          <w:attr w:name="ProductID" w:val="1914 г"/>
        </w:smartTagPr>
        <w:r w:rsidR="00C8033D" w:rsidRPr="00C8033D">
          <w:t>1914 г</w:t>
        </w:r>
      </w:smartTag>
      <w:r w:rsidR="00C8033D" w:rsidRPr="00C8033D">
        <w:t xml:space="preserve">.) при Боровской пожарной дружине </w:t>
      </w:r>
      <w:r w:rsidR="00C8033D" w:rsidRPr="0090289D">
        <w:rPr>
          <w:b/>
        </w:rPr>
        <w:t>Смоленского пригородного пожарного общества в деревне Боровая Смоленской области</w:t>
      </w:r>
      <w:r w:rsidR="00C8033D" w:rsidRPr="00C8033D">
        <w:t>, а также участия данного объединения в торжествах по случаю посещения города</w:t>
      </w:r>
      <w:r w:rsidR="00AA0546">
        <w:t xml:space="preserve"> Смоленска</w:t>
      </w:r>
      <w:r w:rsidR="00C8033D" w:rsidRPr="00C8033D">
        <w:t xml:space="preserve"> императором Николаем II с семьей. Подтверждением включенности участников детских пожарных команд в реальную профессиональную деятельность, является то, что детская команда Боровской пожарной дружины в 1912—1913 гг. вместе со своими старшими товарищами 12 раз выезжала на пожары. Уровень готовности детей действовать в реальной боевой ситуации показывает пожар, происшедший 12 октября 1912 года в деревне Дроветчино, находящейся на расстоянии </w:t>
      </w:r>
      <w:smartTag w:uri="urn:schemas-microsoft-com:office:smarttags" w:element="metricconverter">
        <w:smartTagPr>
          <w:attr w:name="ProductID" w:val="3,5 км"/>
        </w:smartTagPr>
        <w:r w:rsidR="00C8033D" w:rsidRPr="00C8033D">
          <w:t>3,5 км</w:t>
        </w:r>
      </w:smartTag>
      <w:r w:rsidR="00C8033D" w:rsidRPr="00C8033D">
        <w:t xml:space="preserve"> от места дислокации дружины: </w:t>
      </w:r>
      <w:r w:rsidR="00C8033D" w:rsidRPr="00E86553">
        <w:rPr>
          <w:i/>
        </w:rPr>
        <w:t>«…большая опасность грозила всему селению, так как все остальные постройки были с подветренной стороны, никаких противопожарных инструментов в селении не было ... первыми заметили пожар участники детской учебной команды, которые тотчас же пробили тревогу в полевой колокол около депо дружины, по тревоге быстро собрались 11 человек дружины и 24 человека детской учебной команды, которые немедленно снарядили обоз»</w:t>
      </w:r>
      <w:r w:rsidR="00E86553">
        <w:t>.</w:t>
      </w:r>
    </w:p>
    <w:p w:rsidR="00E535C7" w:rsidRDefault="00DA19D7" w:rsidP="00C8033D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46355</wp:posOffset>
            </wp:positionV>
            <wp:extent cx="1916430" cy="1440815"/>
            <wp:effectExtent l="0" t="0" r="7620" b="6985"/>
            <wp:wrapTight wrapText="bothSides">
              <wp:wrapPolygon edited="0">
                <wp:start x="0" y="0"/>
                <wp:lineTo x="0" y="21419"/>
                <wp:lineTo x="21471" y="21419"/>
                <wp:lineTo x="21471" y="0"/>
                <wp:lineTo x="0" y="0"/>
              </wp:wrapPolygon>
            </wp:wrapTight>
            <wp:docPr id="3" name="Рисунок 3" descr="1613404a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13404a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33D" w:rsidRPr="00C8033D">
        <w:t xml:space="preserve">В день празднования второй годовщины Боровской пожарной дружины 9 мая 1913 года </w:t>
      </w:r>
      <w:r w:rsidR="00E535C7" w:rsidRPr="00C8033D">
        <w:t xml:space="preserve">за успешное тушение пожара в д. Дроветчино в </w:t>
      </w:r>
      <w:smartTag w:uri="urn:schemas-microsoft-com:office:smarttags" w:element="metricconverter">
        <w:smartTagPr>
          <w:attr w:name="ProductID" w:val="1912 г"/>
        </w:smartTagPr>
        <w:r w:rsidR="00E535C7" w:rsidRPr="00C8033D">
          <w:t>1912 г</w:t>
        </w:r>
      </w:smartTag>
      <w:r w:rsidR="00E535C7">
        <w:t xml:space="preserve"> </w:t>
      </w:r>
      <w:r w:rsidR="00C8033D" w:rsidRPr="00C8033D">
        <w:t>от имени губернской земской управы</w:t>
      </w:r>
      <w:r w:rsidR="00BC1D00">
        <w:t xml:space="preserve"> </w:t>
      </w:r>
      <w:r w:rsidR="00E535C7">
        <w:t xml:space="preserve">был выдан </w:t>
      </w:r>
      <w:r w:rsidR="00C8033D" w:rsidRPr="00C8033D">
        <w:t>коллективный похвальный лист детской учебной команде, что было первым случаем в пожарных организациях России.</w:t>
      </w:r>
    </w:p>
    <w:p w:rsidR="0090289D" w:rsidRDefault="00DA19D7" w:rsidP="00245366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396875</wp:posOffset>
            </wp:positionV>
            <wp:extent cx="1440180" cy="2148840"/>
            <wp:effectExtent l="0" t="0" r="7620" b="3810"/>
            <wp:wrapTight wrapText="bothSides">
              <wp:wrapPolygon edited="0">
                <wp:start x="0" y="0"/>
                <wp:lineTo x="0" y="21447"/>
                <wp:lineTo x="21429" y="21447"/>
                <wp:lineTo x="21429" y="0"/>
                <wp:lineTo x="0" y="0"/>
              </wp:wrapPolygon>
            </wp:wrapTight>
            <wp:docPr id="2" name="Рисунок 2" descr="38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7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366" w:rsidRPr="00245366">
        <w:t xml:space="preserve">Одним из направлений, в траектории которого развернулась подготовка детей к действиям в опасных ситуациях, стало скаутское движение. В программе подготовки «Искусство скаута-разведчика были разделы «Помощь скаута на пожаре», «Как спасать людей на пожаре». </w:t>
      </w:r>
      <w:r w:rsidR="00C376E2">
        <w:t>П</w:t>
      </w:r>
      <w:r w:rsidR="00C376E2" w:rsidRPr="00245366">
        <w:t>редусматривалось содействие подростков тушению пожара</w:t>
      </w:r>
      <w:r w:rsidR="00C376E2">
        <w:t xml:space="preserve"> </w:t>
      </w:r>
      <w:r w:rsidR="00245366" w:rsidRPr="00245366">
        <w:t>на уровне применения первичных средств пожаротушения</w:t>
      </w:r>
      <w:r w:rsidR="0090289D">
        <w:t>.</w:t>
      </w:r>
    </w:p>
    <w:p w:rsidR="00245366" w:rsidRPr="00245366" w:rsidRDefault="00245366" w:rsidP="00245366">
      <w:pPr>
        <w:ind w:firstLine="720"/>
        <w:jc w:val="both"/>
      </w:pPr>
      <w:r w:rsidRPr="00245366">
        <w:t xml:space="preserve">В </w:t>
      </w:r>
      <w:smartTag w:uri="urn:schemas-microsoft-com:office:smarttags" w:element="metricconverter">
        <w:smartTagPr>
          <w:attr w:name="ProductID" w:val="1926 г"/>
        </w:smartTagPr>
        <w:r w:rsidRPr="00245366">
          <w:t>1926 г</w:t>
        </w:r>
        <w:r w:rsidR="00865FDB">
          <w:t>оду</w:t>
        </w:r>
      </w:smartTag>
      <w:r w:rsidRPr="00245366">
        <w:t xml:space="preserve"> при добровольных пожарных организациях  по инициативе Народного комиссариата внутренних дел были созданы «Отряды юных дружинников». Руководство деятельностью детских отрядов возлагалось на органы Государственного пожарного надзора. </w:t>
      </w:r>
      <w:r w:rsidR="00877B79">
        <w:t>Д</w:t>
      </w:r>
      <w:r w:rsidRPr="00245366">
        <w:t xml:space="preserve">ети и подростки принимали участие в работе по пропаганде противопожарных знаний.  </w:t>
      </w:r>
    </w:p>
    <w:p w:rsidR="00C8033D" w:rsidRPr="00865FDB" w:rsidRDefault="00DA19D7" w:rsidP="00C8033D">
      <w:pPr>
        <w:ind w:firstLine="720"/>
        <w:jc w:val="both"/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201930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396" y="21419"/>
                <wp:lineTo x="21396" y="0"/>
                <wp:lineTo x="0" y="0"/>
              </wp:wrapPolygon>
            </wp:wrapTight>
            <wp:docPr id="8" name="Рисунок 8" descr="1613407n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13407nj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33D" w:rsidRPr="00C8033D">
        <w:t xml:space="preserve">Идея включенности подростков в профессиональную деятельность пожарных вынужденно получила развитие в годы Великой Отечественной войны. Для обороны Москвы осенью 1941 года был сформирован комсомольско-молодежный полк, состоявший в основном из подростков от 14 до 18 лет, среди них было много девушек. В задачи бойцов этого подразделения входило дежурство на чердаках и крышах во время бомбежек и тушение зажигательных бомб. Также проводились работы по побелке чердаков раствором извести, что повышало уровень пожароустойчивости деревянных конструкций, проводили они и работу с населением по действиям в случае пожара, помогали штатным пожарным командам при ликвидации пожаров после бомбежки. </w:t>
      </w:r>
    </w:p>
    <w:p w:rsidR="009414F1" w:rsidRPr="008032EE" w:rsidRDefault="00DA19D7" w:rsidP="008032EE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2247900</wp:posOffset>
            </wp:positionV>
            <wp:extent cx="1360805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167" y="21419"/>
                <wp:lineTo x="21167" y="0"/>
                <wp:lineTo x="0" y="0"/>
              </wp:wrapPolygon>
            </wp:wrapTight>
            <wp:docPr id="6" name="Рисунок 6" descr="zqAY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qAYP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1440815" cy="2136140"/>
            <wp:effectExtent l="0" t="0" r="6985" b="0"/>
            <wp:wrapTight wrapText="bothSides">
              <wp:wrapPolygon edited="0">
                <wp:start x="0" y="0"/>
                <wp:lineTo x="0" y="21382"/>
                <wp:lineTo x="21419" y="21382"/>
                <wp:lineTo x="21419" y="0"/>
                <wp:lineTo x="0" y="0"/>
              </wp:wrapPolygon>
            </wp:wrapTight>
            <wp:docPr id="4" name="Рисунок 4" descr="100131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13101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4F1" w:rsidRPr="008032EE">
        <w:t>Первое «Положение о юношеских пожарных дружинах» было утверждено в 1957 году Министерством просвещения РСФСР и ЦК ВЛКСМ.</w:t>
      </w:r>
      <w:r w:rsidR="002246D9">
        <w:t xml:space="preserve"> </w:t>
      </w:r>
      <w:r w:rsidR="007F21F9" w:rsidRPr="007F21F9">
        <w:t xml:space="preserve">«Положение о юношеских добровольных пожарных дружинах СССР», утвержденное в 1968 году Министерством общественного порядка СССР, Министерством  просвещения СССР и Центральным Комитетом ВЛКСМ, указывает, что ЮДПД создаются для </w:t>
      </w:r>
      <w:r w:rsidR="007F21F9" w:rsidRPr="00865FDB">
        <w:rPr>
          <w:i/>
        </w:rPr>
        <w:t>«проведения среди детей разъяснительной, агитационно-массовой и воспитательной работы, направленной на предупреждение пожаров от детской шалости с огнем, оказания помощи органам Госпожнадзора и добровольным пожарным обществам в проведении профилактической работы и ликвидации пожаров»</w:t>
      </w:r>
      <w:r w:rsidR="002246D9">
        <w:t xml:space="preserve">. Тогда же </w:t>
      </w:r>
      <w:r w:rsidR="00A20BE8">
        <w:t xml:space="preserve">принимается и </w:t>
      </w:r>
      <w:r w:rsidR="00A20BE8" w:rsidRPr="00A20BE8">
        <w:t xml:space="preserve">«Программа подготовки членов юношеских добровольных пожарных дружин. </w:t>
      </w:r>
    </w:p>
    <w:p w:rsidR="009414F1" w:rsidRDefault="00A91E0F" w:rsidP="008032EE">
      <w:pPr>
        <w:ind w:firstLine="720"/>
        <w:jc w:val="both"/>
      </w:pPr>
      <w:r w:rsidRPr="008032EE">
        <w:t>В 1970-80-е гг. работа ДЮП вышла за рамки «кружковой работы» и превратилась в массовое движение. Юные пожарные имели свои знаки отличия: удостоверение и значок члена ДЮП (ЮДПД), за активную работу награждались значком «Активист ДЮП». Кроме того, юные пожарные носили форму.</w:t>
      </w:r>
      <w:r w:rsidR="0090289D">
        <w:t xml:space="preserve"> </w:t>
      </w:r>
      <w:r w:rsidR="009414F1" w:rsidRPr="008032EE">
        <w:t>В разные годы комплексной программой деятельности дружинников были «Смотр юных пожарных» (1969-1971 гг</w:t>
      </w:r>
      <w:r w:rsidR="00676BC1">
        <w:t>.</w:t>
      </w:r>
      <w:r w:rsidR="009414F1" w:rsidRPr="008032EE">
        <w:t>), «Рейд юных пожарных «01»» (1971-1975 гг</w:t>
      </w:r>
      <w:r w:rsidR="00676BC1">
        <w:t>.</w:t>
      </w:r>
      <w:r w:rsidR="009414F1" w:rsidRPr="008032EE">
        <w:t>), «Эстафета добрых дел юных пожарных» (1976-1979 гг</w:t>
      </w:r>
      <w:r w:rsidR="00676BC1">
        <w:t>.</w:t>
      </w:r>
      <w:r w:rsidR="009414F1" w:rsidRPr="008032EE">
        <w:t>), «Дозор юных пожарных» (1980-1986 гг</w:t>
      </w:r>
      <w:r w:rsidR="00676BC1">
        <w:t>.</w:t>
      </w:r>
      <w:r w:rsidR="009414F1" w:rsidRPr="008032EE">
        <w:t>).</w:t>
      </w:r>
    </w:p>
    <w:p w:rsidR="00E33CE8" w:rsidRPr="00E33CE8" w:rsidRDefault="00DA19D7" w:rsidP="00E33CE8">
      <w:pPr>
        <w:ind w:firstLine="720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07772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389" y="21419"/>
                <wp:lineTo x="21389" y="0"/>
                <wp:lineTo x="0" y="0"/>
              </wp:wrapPolygon>
            </wp:wrapTight>
            <wp:docPr id="5" name="Рисунок 5" descr="zzartpoza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zartpozar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CE8" w:rsidRPr="00E33CE8">
        <w:t>Руководили и координировали деятельность юных пожарных  Всероссийский штаб по работе с ЮДПД, и с 1984 года Всесоюзный штаб по работе с ДЮП, в состав которого входили представители ВДПО, Пожарной охраны, Народного образования, пионерских и комсомольских организаций, детских редакций СМИ, ветераны, деятели культуры и спорта.</w:t>
      </w:r>
    </w:p>
    <w:p w:rsidR="00647BB4" w:rsidRPr="005721A0" w:rsidRDefault="00446F8B" w:rsidP="005721A0">
      <w:pPr>
        <w:ind w:firstLine="720"/>
        <w:jc w:val="both"/>
      </w:pPr>
      <w:r w:rsidRPr="00676BC1">
        <w:t>В 1984 году Постановлением Секретариата ЦК ВЛКСМ, коллегией Министерства внутренних дел СССР, Министерством просвещения СССР утверждается новое «Положение о дружинах юных пожарных (ДЮП)» и программа подготовки членов ДЮП.</w:t>
      </w:r>
      <w:r w:rsidR="00114BD7">
        <w:t xml:space="preserve"> Стали и</w:t>
      </w:r>
      <w:r w:rsidR="00647BB4" w:rsidRPr="005721A0">
        <w:t>спользова</w:t>
      </w:r>
      <w:r w:rsidR="00114BD7">
        <w:t>ться</w:t>
      </w:r>
      <w:r w:rsidR="00647BB4" w:rsidRPr="005721A0">
        <w:t xml:space="preserve"> возможности патриотического воспитания, в том числе через включение работы объединений юных пожарных в структуру военно-спортивной игры «Зарница» в качестве юнармейского боевого пожарного расчета,  поводились военно-патриотические игры и мероприятия пожарного содержания.</w:t>
      </w:r>
    </w:p>
    <w:p w:rsidR="001F6A18" w:rsidRDefault="001F6A18" w:rsidP="004855F6">
      <w:pPr>
        <w:jc w:val="center"/>
      </w:pPr>
    </w:p>
    <w:sectPr w:rsidR="001F6A18" w:rsidSect="008032EE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95" w:rsidRDefault="00065995">
      <w:r>
        <w:separator/>
      </w:r>
    </w:p>
  </w:endnote>
  <w:endnote w:type="continuationSeparator" w:id="0">
    <w:p w:rsidR="00065995" w:rsidRDefault="0006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79" w:rsidRDefault="00877B79" w:rsidP="006960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B79" w:rsidRDefault="00877B79" w:rsidP="00C146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79" w:rsidRDefault="00877B79" w:rsidP="00C146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95" w:rsidRDefault="00065995">
      <w:r>
        <w:separator/>
      </w:r>
    </w:p>
  </w:footnote>
  <w:footnote w:type="continuationSeparator" w:id="0">
    <w:p w:rsidR="00065995" w:rsidRDefault="0006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ABE"/>
    <w:multiLevelType w:val="hybridMultilevel"/>
    <w:tmpl w:val="BD1ECD84"/>
    <w:lvl w:ilvl="0" w:tplc="000063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F1"/>
    <w:rsid w:val="00065995"/>
    <w:rsid w:val="00073A53"/>
    <w:rsid w:val="00077CC2"/>
    <w:rsid w:val="00092B28"/>
    <w:rsid w:val="000B790F"/>
    <w:rsid w:val="000D3890"/>
    <w:rsid w:val="000F2D01"/>
    <w:rsid w:val="000F5952"/>
    <w:rsid w:val="00114BD7"/>
    <w:rsid w:val="00142AAF"/>
    <w:rsid w:val="00147142"/>
    <w:rsid w:val="001520EB"/>
    <w:rsid w:val="001700C1"/>
    <w:rsid w:val="001A4EF8"/>
    <w:rsid w:val="001B7DF0"/>
    <w:rsid w:val="001F6A18"/>
    <w:rsid w:val="00210CDB"/>
    <w:rsid w:val="002125BC"/>
    <w:rsid w:val="002246D9"/>
    <w:rsid w:val="002317C9"/>
    <w:rsid w:val="002326B9"/>
    <w:rsid w:val="00245366"/>
    <w:rsid w:val="002819F2"/>
    <w:rsid w:val="00293312"/>
    <w:rsid w:val="002B21BB"/>
    <w:rsid w:val="002C3261"/>
    <w:rsid w:val="002E0BFC"/>
    <w:rsid w:val="00310E14"/>
    <w:rsid w:val="00352EBC"/>
    <w:rsid w:val="00357C78"/>
    <w:rsid w:val="003720F0"/>
    <w:rsid w:val="00374FE6"/>
    <w:rsid w:val="003A5E1A"/>
    <w:rsid w:val="003B2B3F"/>
    <w:rsid w:val="003C562F"/>
    <w:rsid w:val="00404F30"/>
    <w:rsid w:val="004163B3"/>
    <w:rsid w:val="00431289"/>
    <w:rsid w:val="0043398F"/>
    <w:rsid w:val="00436B7E"/>
    <w:rsid w:val="00446F8B"/>
    <w:rsid w:val="00453A3C"/>
    <w:rsid w:val="00457346"/>
    <w:rsid w:val="00474494"/>
    <w:rsid w:val="004855F6"/>
    <w:rsid w:val="004A3F85"/>
    <w:rsid w:val="004B2897"/>
    <w:rsid w:val="004C3F4F"/>
    <w:rsid w:val="004C5D99"/>
    <w:rsid w:val="00533EB2"/>
    <w:rsid w:val="00571C43"/>
    <w:rsid w:val="005721A0"/>
    <w:rsid w:val="00581590"/>
    <w:rsid w:val="005A5908"/>
    <w:rsid w:val="005D0D2F"/>
    <w:rsid w:val="005E5F43"/>
    <w:rsid w:val="005F18CB"/>
    <w:rsid w:val="00644B0D"/>
    <w:rsid w:val="00647BB4"/>
    <w:rsid w:val="00664D71"/>
    <w:rsid w:val="00672361"/>
    <w:rsid w:val="006723FE"/>
    <w:rsid w:val="00676BC1"/>
    <w:rsid w:val="00690660"/>
    <w:rsid w:val="00696059"/>
    <w:rsid w:val="006C0199"/>
    <w:rsid w:val="006C0BD2"/>
    <w:rsid w:val="006C192A"/>
    <w:rsid w:val="006F1CCB"/>
    <w:rsid w:val="007136FB"/>
    <w:rsid w:val="00730872"/>
    <w:rsid w:val="007505FF"/>
    <w:rsid w:val="00755472"/>
    <w:rsid w:val="00763A91"/>
    <w:rsid w:val="007724F7"/>
    <w:rsid w:val="0079381D"/>
    <w:rsid w:val="007B49B7"/>
    <w:rsid w:val="007B72BA"/>
    <w:rsid w:val="007C37E8"/>
    <w:rsid w:val="007E32FE"/>
    <w:rsid w:val="007F21F9"/>
    <w:rsid w:val="008032EE"/>
    <w:rsid w:val="00811FD2"/>
    <w:rsid w:val="00827266"/>
    <w:rsid w:val="008275ED"/>
    <w:rsid w:val="00835017"/>
    <w:rsid w:val="00861FF6"/>
    <w:rsid w:val="0086316F"/>
    <w:rsid w:val="0086524E"/>
    <w:rsid w:val="00865FDB"/>
    <w:rsid w:val="00877B79"/>
    <w:rsid w:val="00886518"/>
    <w:rsid w:val="008B00AA"/>
    <w:rsid w:val="008E10D9"/>
    <w:rsid w:val="008F2CE8"/>
    <w:rsid w:val="0090289D"/>
    <w:rsid w:val="0092200A"/>
    <w:rsid w:val="009414F1"/>
    <w:rsid w:val="009743E6"/>
    <w:rsid w:val="00976014"/>
    <w:rsid w:val="00996154"/>
    <w:rsid w:val="009A5C87"/>
    <w:rsid w:val="009C580B"/>
    <w:rsid w:val="009E5438"/>
    <w:rsid w:val="00A1076A"/>
    <w:rsid w:val="00A20BE8"/>
    <w:rsid w:val="00A22894"/>
    <w:rsid w:val="00A415C2"/>
    <w:rsid w:val="00A71E67"/>
    <w:rsid w:val="00A84A26"/>
    <w:rsid w:val="00A91E0F"/>
    <w:rsid w:val="00A924B3"/>
    <w:rsid w:val="00AA0546"/>
    <w:rsid w:val="00AA1201"/>
    <w:rsid w:val="00AA419A"/>
    <w:rsid w:val="00AD7A10"/>
    <w:rsid w:val="00AF0A6B"/>
    <w:rsid w:val="00B04810"/>
    <w:rsid w:val="00B3088B"/>
    <w:rsid w:val="00B3115E"/>
    <w:rsid w:val="00B414EA"/>
    <w:rsid w:val="00B743FC"/>
    <w:rsid w:val="00B825A9"/>
    <w:rsid w:val="00B91691"/>
    <w:rsid w:val="00BC1D00"/>
    <w:rsid w:val="00BC2280"/>
    <w:rsid w:val="00BC5816"/>
    <w:rsid w:val="00BF42C0"/>
    <w:rsid w:val="00BF72EA"/>
    <w:rsid w:val="00C141B3"/>
    <w:rsid w:val="00C146FC"/>
    <w:rsid w:val="00C376E2"/>
    <w:rsid w:val="00C57979"/>
    <w:rsid w:val="00C8033D"/>
    <w:rsid w:val="00CA342F"/>
    <w:rsid w:val="00CA389B"/>
    <w:rsid w:val="00CA6188"/>
    <w:rsid w:val="00CB6903"/>
    <w:rsid w:val="00CD0A9B"/>
    <w:rsid w:val="00CD7587"/>
    <w:rsid w:val="00CF33EA"/>
    <w:rsid w:val="00CF4FE5"/>
    <w:rsid w:val="00D24D54"/>
    <w:rsid w:val="00D26F74"/>
    <w:rsid w:val="00D30D62"/>
    <w:rsid w:val="00D46009"/>
    <w:rsid w:val="00D639B1"/>
    <w:rsid w:val="00D649F2"/>
    <w:rsid w:val="00D6502D"/>
    <w:rsid w:val="00D7421B"/>
    <w:rsid w:val="00D7719D"/>
    <w:rsid w:val="00D83061"/>
    <w:rsid w:val="00D8414C"/>
    <w:rsid w:val="00DA19D7"/>
    <w:rsid w:val="00DA59FA"/>
    <w:rsid w:val="00DE12CC"/>
    <w:rsid w:val="00DF46BC"/>
    <w:rsid w:val="00E16D37"/>
    <w:rsid w:val="00E33CE8"/>
    <w:rsid w:val="00E47DFF"/>
    <w:rsid w:val="00E535C7"/>
    <w:rsid w:val="00E603EA"/>
    <w:rsid w:val="00E86553"/>
    <w:rsid w:val="00E90BC6"/>
    <w:rsid w:val="00EC1B49"/>
    <w:rsid w:val="00F63D46"/>
    <w:rsid w:val="00FA60BB"/>
    <w:rsid w:val="00FB7E57"/>
    <w:rsid w:val="00FC1A0B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4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146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146FC"/>
  </w:style>
  <w:style w:type="character" w:styleId="a6">
    <w:name w:val="Hyperlink"/>
    <w:basedOn w:val="a0"/>
    <w:rsid w:val="008E10D9"/>
    <w:rPr>
      <w:color w:val="0000FF"/>
      <w:u w:val="single"/>
    </w:rPr>
  </w:style>
  <w:style w:type="paragraph" w:styleId="a7">
    <w:name w:val="header"/>
    <w:basedOn w:val="a"/>
    <w:rsid w:val="007E32F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4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146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146FC"/>
  </w:style>
  <w:style w:type="character" w:styleId="a6">
    <w:name w:val="Hyperlink"/>
    <w:basedOn w:val="a0"/>
    <w:rsid w:val="008E10D9"/>
    <w:rPr>
      <w:color w:val="0000FF"/>
      <w:u w:val="single"/>
    </w:rPr>
  </w:style>
  <w:style w:type="paragraph" w:styleId="a7">
    <w:name w:val="header"/>
    <w:basedOn w:val="a"/>
    <w:rsid w:val="007E32F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движения юных пожарных </vt:lpstr>
    </vt:vector>
  </TitlesOfParts>
  <Company>MicroSoft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движения юных пожарных </dc:title>
  <dc:subject/>
  <dc:creator>Bill Geits</dc:creator>
  <cp:keywords/>
  <cp:lastModifiedBy>USER</cp:lastModifiedBy>
  <cp:revision>2</cp:revision>
  <cp:lastPrinted>2009-02-20T16:50:00Z</cp:lastPrinted>
  <dcterms:created xsi:type="dcterms:W3CDTF">2013-01-24T06:53:00Z</dcterms:created>
  <dcterms:modified xsi:type="dcterms:W3CDTF">2013-01-24T06:53:00Z</dcterms:modified>
</cp:coreProperties>
</file>